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3586C">
        <w:rPr>
          <w:b/>
          <w:sz w:val="24"/>
          <w:szCs w:val="24"/>
        </w:rPr>
        <w:t>No. 10</w:t>
      </w:r>
      <w:r w:rsidR="00EE1EA9">
        <w:rPr>
          <w:b/>
          <w:sz w:val="24"/>
          <w:szCs w:val="24"/>
        </w:rPr>
        <w:t>5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EE1EA9">
        <w:rPr>
          <w:b/>
          <w:sz w:val="24"/>
          <w:szCs w:val="24"/>
        </w:rPr>
        <w:t>CURRICULUM DEVELOPMENT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270E74">
        <w:rPr>
          <w:b/>
          <w:sz w:val="24"/>
          <w:szCs w:val="24"/>
        </w:rPr>
        <w:t xml:space="preserve"> </w:t>
      </w:r>
      <w:r w:rsidR="00F61653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A508F9" w:rsidRPr="00270E74" w:rsidRDefault="00EE1EA9" w:rsidP="00EE1EA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sz w:val="24"/>
          <w:szCs w:val="24"/>
        </w:rPr>
        <w:t>105</w:t>
      </w:r>
      <w:r w:rsidR="00C3586C" w:rsidRPr="00270E74">
        <w:rPr>
          <w:rFonts w:ascii="Times New Roman" w:hAnsi="Times New Roman" w:cs="Times New Roman"/>
          <w:sz w:val="24"/>
          <w:szCs w:val="24"/>
        </w:rPr>
        <w:t>.</w:t>
      </w:r>
      <w:r w:rsidR="00C12327" w:rsidRPr="00270E74">
        <w:rPr>
          <w:rFonts w:ascii="Times New Roman" w:hAnsi="Times New Roman" w:cs="Times New Roman"/>
          <w:sz w:val="24"/>
          <w:szCs w:val="24"/>
        </w:rPr>
        <w:t xml:space="preserve">  </w:t>
      </w:r>
      <w:r w:rsidRPr="00270E74">
        <w:rPr>
          <w:rFonts w:ascii="Times New Roman" w:hAnsi="Times New Roman" w:cs="Times New Roman"/>
          <w:sz w:val="24"/>
          <w:szCs w:val="24"/>
        </w:rPr>
        <w:t>CURRICULUM DEVELOPMENT</w:t>
      </w:r>
    </w:p>
    <w:p w:rsidR="00C37E4D" w:rsidRPr="00270E74" w:rsidRDefault="00C37E4D" w:rsidP="00EE1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The Board recognizes its responsibility for the development, assessment and improvement of the educational program of the schools.  To this end, the curriculum shall be evaluated, adapted and developed on a continuing basis and in accordance with a plan for curriculum improvement.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The Board expects that the curriculum developed structure will provide feedback for evaluation and decision-making purposes.  The Board also expects that the</w:t>
      </w:r>
      <w:r w:rsidRPr="00270E74">
        <w:rPr>
          <w:rFonts w:ascii="Times New Roman" w:hAnsi="Times New Roman" w:cs="Times New Roman"/>
          <w:sz w:val="24"/>
          <w:szCs w:val="24"/>
        </w:rPr>
        <w:t xml:space="preserve">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curriculum development process will facilitate a teaching-learning process</w:t>
      </w:r>
      <w:r w:rsidRPr="00270E74">
        <w:rPr>
          <w:rFonts w:ascii="Times New Roman" w:hAnsi="Times New Roman" w:cs="Times New Roman"/>
          <w:sz w:val="24"/>
          <w:szCs w:val="24"/>
        </w:rPr>
        <w:t xml:space="preserve">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characterized by differentiation of instruction, small group processes, diversity and</w:t>
      </w:r>
      <w:r w:rsidRPr="00270E74">
        <w:rPr>
          <w:rFonts w:ascii="Times New Roman" w:hAnsi="Times New Roman" w:cs="Times New Roman"/>
          <w:sz w:val="24"/>
          <w:szCs w:val="24"/>
        </w:rPr>
        <w:t xml:space="preserve">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creativity.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For purposes of this policy, curriculum shall be defined as a series of planned instruction that is coordinated, articulated and imple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mented to result in achievement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of specific knowledge and skills, an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>d application of such knowledge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by all students.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2636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For purposes of this policy, differentiated instructio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n shall be defined as providing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students with different avenues to acquiring content; 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to processing, constructing, or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making sense of ideas, and to developing teaching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materials so that all students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within a classroom can learn effectively, regar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dless of differences in ability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(Tomlinson, 2001).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The Board is responsible for 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>the curriculum of the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schools. 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The curriculum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shall be designed to provide students the oppo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rtunity to achieve the academic standards established by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the Board. </w:t>
      </w:r>
    </w:p>
    <w:p w:rsidR="00012636" w:rsidRPr="00270E74" w:rsidRDefault="00012636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In order to provide a quality educational progra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m for students, the Board shall adopt a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curriculum plan that includes the require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ments for courses to be taught; 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subjects to be taught in the English langua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ge; courses adapted to the age,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developme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nt and needs of students; and a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remediation plan f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or students not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achieving proficiency.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270E74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curriculum shall provide the following: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A9" w:rsidRPr="00270E74" w:rsidRDefault="00012636" w:rsidP="00270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Continuous learning through effectiv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e articulation among the grades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of this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E1EA9" w:rsidRPr="00270E74" w:rsidRDefault="00012636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>Guidance and counseling services for all students to assist in career and academic planning.</w:t>
      </w:r>
    </w:p>
    <w:p w:rsidR="00A055AC" w:rsidRPr="00270E74" w:rsidRDefault="00012636" w:rsidP="00270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>A continuum of educational programs and services for all students with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disabilities, pursuant</w:t>
      </w:r>
    </w:p>
    <w:p w:rsidR="00EE1EA9" w:rsidRPr="00270E74" w:rsidRDefault="00012636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law and regulation. </w:t>
      </w:r>
    </w:p>
    <w:p w:rsidR="00012636" w:rsidRDefault="00012636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>Limited English Proficiency programs for students whose dominant language is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not English,</w:t>
      </w:r>
    </w:p>
    <w:p w:rsidR="00270E74" w:rsidRPr="00270E74" w:rsidRDefault="00270E74" w:rsidP="00270E7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sz w:val="24"/>
          <w:szCs w:val="24"/>
        </w:rPr>
        <w:lastRenderedPageBreak/>
        <w:t>105.  CURRICULUM DEVELOPMENT-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E74">
        <w:rPr>
          <w:rFonts w:ascii="Times New Roman" w:hAnsi="Times New Roman" w:cs="Times New Roman"/>
          <w:sz w:val="24"/>
          <w:szCs w:val="24"/>
        </w:rPr>
        <w:t>pg. 2</w:t>
      </w:r>
    </w:p>
    <w:p w:rsidR="00270E74" w:rsidRPr="00270E74" w:rsidRDefault="00270E74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A9" w:rsidRPr="00270E74" w:rsidRDefault="00012636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>pursuant</w:t>
      </w:r>
      <w:proofErr w:type="gramEnd"/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to law and regulation. </w:t>
      </w:r>
    </w:p>
    <w:p w:rsidR="00EE1EA9" w:rsidRPr="00270E74" w:rsidRDefault="00012636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>Equal educational opportunity for all students, pursuant to law and regulation.</w:t>
      </w:r>
    </w:p>
    <w:p w:rsidR="00EE1EA9" w:rsidRPr="00270E74" w:rsidRDefault="00270E74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012636" w:rsidRPr="00270E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EA9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Regular and continuous instruction in required safety procedures.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As the educational leader of 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>the school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, the Principal/CEO shall be responsible to the Board for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the development of curriculum. 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S/He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shall establish procedures for curriculum development,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which ensure the utilizat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ion of available resources, and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appropri</w:t>
      </w:r>
      <w:r w:rsidR="00270E74">
        <w:rPr>
          <w:rFonts w:ascii="Times New Roman" w:hAnsi="Times New Roman" w:cs="Times New Roman"/>
          <w:color w:val="000000"/>
          <w:sz w:val="24"/>
          <w:szCs w:val="24"/>
        </w:rPr>
        <w:t xml:space="preserve">ate participation by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administrators, te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aching staff members, students,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parents/guardians, community members and Board members.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Parents or guardians will have access to information 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about the curriculum, including access to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academic standards to be achieved, instruc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tional materials and assessment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techniques.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With prior Bo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ard approval, the Principal/CEO may conduct pilot programs as deemed necessary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to the continuing improvement o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f the instructional program and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hall report periodically to the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Board on the status of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each pilot program, along with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its objectives, evaluative criteria, and costs.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The Board encourages, where it is feasible and i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n the best interest of students, participation in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state-initiated pilot programs of educational research.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>Board directs the Principal/CEO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to pursue ac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tively state and federal aid in support of </w:t>
      </w:r>
      <w:r w:rsidRPr="00270E74">
        <w:rPr>
          <w:rFonts w:ascii="Times New Roman" w:hAnsi="Times New Roman" w:cs="Times New Roman"/>
          <w:color w:val="000000"/>
          <w:sz w:val="24"/>
          <w:szCs w:val="24"/>
        </w:rPr>
        <w:t>research activities.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References: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A9" w:rsidRPr="00270E74" w:rsidRDefault="00A055AC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School Code – 24 P.S. Sec. 1512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>State Board of Education Regulations – 22 PA Code Sec. 4.3, 4.4, 4.12, 4.13, 4.21,</w:t>
      </w:r>
    </w:p>
    <w:p w:rsidR="00EE1EA9" w:rsidRPr="00270E74" w:rsidRDefault="00EE1EA9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0E74">
        <w:rPr>
          <w:rFonts w:ascii="Times New Roman" w:hAnsi="Times New Roman" w:cs="Times New Roman"/>
          <w:color w:val="000000"/>
          <w:sz w:val="24"/>
          <w:szCs w:val="24"/>
        </w:rPr>
        <w:t xml:space="preserve"> 4.22, 4.2</w:t>
      </w:r>
      <w:r w:rsidR="00A055AC" w:rsidRPr="00270E74">
        <w:rPr>
          <w:rFonts w:ascii="Times New Roman" w:hAnsi="Times New Roman" w:cs="Times New Roman"/>
          <w:color w:val="000000"/>
          <w:sz w:val="24"/>
          <w:szCs w:val="24"/>
        </w:rPr>
        <w:t>3, 4.25, 4.26, 4.27, 4.29, 4.82</w:t>
      </w:r>
    </w:p>
    <w:p w:rsidR="00EE1EA9" w:rsidRPr="00041E4D" w:rsidRDefault="00270E74" w:rsidP="00EE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EE1EA9" w:rsidRPr="00041E4D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5"/>
  </w:num>
  <w:num w:numId="2">
    <w:abstractNumId w:val="2"/>
  </w:num>
  <w:num w:numId="3">
    <w:abstractNumId w:val="10"/>
  </w:num>
  <w:num w:numId="4">
    <w:abstractNumId w:val="6"/>
  </w:num>
  <w:num w:numId="5">
    <w:abstractNumId w:val="23"/>
  </w:num>
  <w:num w:numId="6">
    <w:abstractNumId w:val="4"/>
  </w:num>
  <w:num w:numId="7">
    <w:abstractNumId w:val="15"/>
  </w:num>
  <w:num w:numId="8">
    <w:abstractNumId w:val="11"/>
  </w:num>
  <w:num w:numId="9">
    <w:abstractNumId w:val="19"/>
  </w:num>
  <w:num w:numId="10">
    <w:abstractNumId w:val="18"/>
  </w:num>
  <w:num w:numId="11">
    <w:abstractNumId w:val="28"/>
  </w:num>
  <w:num w:numId="12">
    <w:abstractNumId w:val="17"/>
  </w:num>
  <w:num w:numId="13">
    <w:abstractNumId w:val="5"/>
  </w:num>
  <w:num w:numId="14">
    <w:abstractNumId w:val="31"/>
  </w:num>
  <w:num w:numId="15">
    <w:abstractNumId w:val="7"/>
  </w:num>
  <w:num w:numId="16">
    <w:abstractNumId w:val="16"/>
  </w:num>
  <w:num w:numId="17">
    <w:abstractNumId w:val="14"/>
  </w:num>
  <w:num w:numId="18">
    <w:abstractNumId w:val="12"/>
  </w:num>
  <w:num w:numId="19">
    <w:abstractNumId w:val="13"/>
  </w:num>
  <w:num w:numId="20">
    <w:abstractNumId w:val="9"/>
  </w:num>
  <w:num w:numId="21">
    <w:abstractNumId w:val="32"/>
  </w:num>
  <w:num w:numId="22">
    <w:abstractNumId w:val="1"/>
  </w:num>
  <w:num w:numId="23">
    <w:abstractNumId w:val="3"/>
  </w:num>
  <w:num w:numId="24">
    <w:abstractNumId w:val="20"/>
  </w:num>
  <w:num w:numId="25">
    <w:abstractNumId w:val="24"/>
  </w:num>
  <w:num w:numId="26">
    <w:abstractNumId w:val="27"/>
  </w:num>
  <w:num w:numId="27">
    <w:abstractNumId w:val="26"/>
  </w:num>
  <w:num w:numId="28">
    <w:abstractNumId w:val="30"/>
  </w:num>
  <w:num w:numId="29">
    <w:abstractNumId w:val="21"/>
  </w:num>
  <w:num w:numId="30">
    <w:abstractNumId w:val="8"/>
  </w:num>
  <w:num w:numId="31">
    <w:abstractNumId w:val="29"/>
  </w:num>
  <w:num w:numId="32">
    <w:abstractNumId w:val="2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C0532"/>
    <w:rsid w:val="001F3107"/>
    <w:rsid w:val="002045D4"/>
    <w:rsid w:val="00270E74"/>
    <w:rsid w:val="002B7BFA"/>
    <w:rsid w:val="002D4C0F"/>
    <w:rsid w:val="003C4111"/>
    <w:rsid w:val="0048429D"/>
    <w:rsid w:val="004B493E"/>
    <w:rsid w:val="00553772"/>
    <w:rsid w:val="00571B48"/>
    <w:rsid w:val="0057757B"/>
    <w:rsid w:val="005C6AF3"/>
    <w:rsid w:val="006041A2"/>
    <w:rsid w:val="00695865"/>
    <w:rsid w:val="006A1041"/>
    <w:rsid w:val="006E37CE"/>
    <w:rsid w:val="00750A40"/>
    <w:rsid w:val="00753AE3"/>
    <w:rsid w:val="00792C29"/>
    <w:rsid w:val="00801BB1"/>
    <w:rsid w:val="00834646"/>
    <w:rsid w:val="00855970"/>
    <w:rsid w:val="00860DF4"/>
    <w:rsid w:val="00884026"/>
    <w:rsid w:val="00920517"/>
    <w:rsid w:val="0095049A"/>
    <w:rsid w:val="00A00CD2"/>
    <w:rsid w:val="00A055AC"/>
    <w:rsid w:val="00A508F9"/>
    <w:rsid w:val="00AF18B4"/>
    <w:rsid w:val="00BF2973"/>
    <w:rsid w:val="00C12327"/>
    <w:rsid w:val="00C3586C"/>
    <w:rsid w:val="00C37E4D"/>
    <w:rsid w:val="00CC69CA"/>
    <w:rsid w:val="00D2408C"/>
    <w:rsid w:val="00D26601"/>
    <w:rsid w:val="00D8411F"/>
    <w:rsid w:val="00DA06C5"/>
    <w:rsid w:val="00DE6E1A"/>
    <w:rsid w:val="00E06F72"/>
    <w:rsid w:val="00E37BEA"/>
    <w:rsid w:val="00EE1EA9"/>
    <w:rsid w:val="00EE1EAE"/>
    <w:rsid w:val="00F57FEA"/>
    <w:rsid w:val="00F61653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2013-08-08T15:14:00Z</dcterms:created>
  <dcterms:modified xsi:type="dcterms:W3CDTF">2014-04-14T15:05:00Z</dcterms:modified>
</cp:coreProperties>
</file>