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7234D8">
        <w:rPr>
          <w:b/>
          <w:sz w:val="24"/>
          <w:szCs w:val="24"/>
        </w:rPr>
        <w:t>No. 303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7234D8">
        <w:rPr>
          <w:b/>
          <w:sz w:val="24"/>
          <w:szCs w:val="24"/>
        </w:rPr>
        <w:t>PHYSICAL EXAMINATION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9A01E4">
        <w:rPr>
          <w:b/>
          <w:sz w:val="24"/>
          <w:szCs w:val="24"/>
        </w:rPr>
        <w:tab/>
      </w:r>
      <w:r w:rsidR="009A01E4">
        <w:rPr>
          <w:b/>
          <w:sz w:val="24"/>
          <w:szCs w:val="24"/>
        </w:rPr>
        <w:tab/>
        <w:t xml:space="preserve">    ADOPTED:</w:t>
      </w:r>
      <w:r w:rsidR="009A01E4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>
        <w:rPr>
          <w:rFonts w:ascii="Times New Roman" w:hAnsi="Times New Roman" w:cs="Times New Roman"/>
          <w:sz w:val="24"/>
          <w:szCs w:val="24"/>
        </w:rPr>
        <w:t>30</w:t>
      </w:r>
      <w:r w:rsidR="007234D8">
        <w:rPr>
          <w:rFonts w:ascii="Times New Roman" w:hAnsi="Times New Roman" w:cs="Times New Roman"/>
          <w:sz w:val="24"/>
          <w:szCs w:val="24"/>
        </w:rPr>
        <w:t>3.  PHYSICAL EXAMINATION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4D8" w:rsidRPr="007234D8" w:rsidRDefault="007234D8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D8">
        <w:rPr>
          <w:rFonts w:ascii="Times New Roman" w:hAnsi="Times New Roman" w:cs="Times New Roman"/>
          <w:sz w:val="24"/>
          <w:szCs w:val="24"/>
        </w:rPr>
        <w:t>In order to certify the fitness of employees to discharge efficiently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4D8">
        <w:rPr>
          <w:rFonts w:ascii="Times New Roman" w:hAnsi="Times New Roman" w:cs="Times New Roman"/>
          <w:sz w:val="24"/>
          <w:szCs w:val="24"/>
        </w:rPr>
        <w:t>duties which they will be performing and to protect the health of students from the transmission of communicable diseases, physical examinations of all professional employees will be required prior to a conditional offer of employment.</w:t>
      </w:r>
    </w:p>
    <w:p w:rsidR="007234D8" w:rsidRPr="007234D8" w:rsidRDefault="001A00E4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4D8" w:rsidRPr="007234D8" w:rsidRDefault="007234D8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D8">
        <w:rPr>
          <w:rFonts w:ascii="Times New Roman" w:hAnsi="Times New Roman" w:cs="Times New Roman"/>
          <w:sz w:val="24"/>
          <w:szCs w:val="24"/>
        </w:rPr>
        <w:t>For purposes of this policy, a “physical examination” shall mean a general examination conducted by a licensed physician.</w:t>
      </w:r>
    </w:p>
    <w:p w:rsidR="007234D8" w:rsidRPr="007234D8" w:rsidRDefault="001A00E4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4D8" w:rsidRPr="007234D8" w:rsidRDefault="007234D8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D8">
        <w:rPr>
          <w:rFonts w:ascii="Times New Roman" w:hAnsi="Times New Roman" w:cs="Times New Roman"/>
          <w:sz w:val="24"/>
          <w:szCs w:val="24"/>
        </w:rPr>
        <w:t>All candidates for employment, following a conditional offer of employment, shall undergo a medical examination, as required by law the expense for which shall be borne by the applicant.</w:t>
      </w:r>
    </w:p>
    <w:p w:rsidR="007234D8" w:rsidRPr="007234D8" w:rsidRDefault="001A00E4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623" w:rsidRPr="00FB023B" w:rsidRDefault="007234D8" w:rsidP="00723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D8">
        <w:rPr>
          <w:rFonts w:ascii="Times New Roman" w:hAnsi="Times New Roman" w:cs="Times New Roman"/>
          <w:sz w:val="24"/>
          <w:szCs w:val="24"/>
        </w:rPr>
        <w:t>The Board requires that all employees undergo a tuberculosis examination upon initial employment in accordance with the regulations of the Advisory Health the cost of which shall be borne by the employee.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121ACC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B493E"/>
    <w:rsid w:val="004D04A8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234D8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01E4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2013-08-18T00:44:00Z</dcterms:created>
  <dcterms:modified xsi:type="dcterms:W3CDTF">2014-02-14T18:10:00Z</dcterms:modified>
</cp:coreProperties>
</file>