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5013C0">
        <w:rPr>
          <w:b/>
          <w:sz w:val="24"/>
          <w:szCs w:val="24"/>
        </w:rPr>
        <w:t>No. 112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5013C0">
        <w:rPr>
          <w:b/>
          <w:sz w:val="24"/>
          <w:szCs w:val="24"/>
        </w:rPr>
        <w:t>GUIDANCE COUNSELING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E22B06">
        <w:rPr>
          <w:b/>
          <w:sz w:val="24"/>
          <w:szCs w:val="24"/>
        </w:rPr>
        <w:t xml:space="preserve"> </w:t>
      </w:r>
      <w:r w:rsidR="00711A59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112.  GUIDANCE COUNSELING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3C0" w:rsidRPr="005013C0" w:rsidRDefault="00E22B06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guidance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program is an integral part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school program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.  Such a program can: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13C0" w:rsidRP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Assist students in achieving their optimum potential.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Enable students to significantly benefit from the offerings of the instructional program. </w:t>
      </w:r>
    </w:p>
    <w:p w:rsidR="005013C0" w:rsidRP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intellectual, emotional, social and physical needs. </w:t>
      </w:r>
    </w:p>
    <w:p w:rsidR="005013C0" w:rsidRP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Aid students in recognizing options and making ch</w:t>
      </w:r>
      <w:r w:rsidR="00E22B06">
        <w:rPr>
          <w:rFonts w:ascii="Times New Roman" w:hAnsi="Times New Roman" w:cs="Times New Roman"/>
          <w:color w:val="000000"/>
          <w:sz w:val="24"/>
          <w:szCs w:val="24"/>
        </w:rPr>
        <w:t xml:space="preserve">oices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educational planning.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Assist students in identifying career options consistent with their abilities and goals. </w:t>
      </w:r>
    </w:p>
    <w:p w:rsidR="005013C0" w:rsidRP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Help students learn to make their own decisions and to solve problems independently.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Board directs that a program of guidance and counseling shall be offered to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students that involves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coordinated efforts 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of all staff members, under the </w:t>
      </w:r>
      <w:r>
        <w:rPr>
          <w:rFonts w:ascii="Times New Roman" w:hAnsi="Times New Roman" w:cs="Times New Roman"/>
          <w:color w:val="000000"/>
          <w:sz w:val="24"/>
          <w:szCs w:val="24"/>
        </w:rPr>
        <w:t>professional leadership of certificated guidance and counseling personnel.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 designee is directed to implement a guidance program that</w:t>
      </w:r>
      <w:r w:rsidR="00E22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serves the needs of students.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>school</w:t>
      </w:r>
      <w:r>
        <w:rPr>
          <w:rFonts w:ascii="Times New Roman" w:hAnsi="Times New Roman" w:cs="Times New Roman"/>
          <w:color w:val="000000"/>
          <w:sz w:val="24"/>
          <w:szCs w:val="24"/>
        </w:rPr>
        <w:t>'s program of guidance counseling shall: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13C0" w:rsidRPr="00C26AF5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26AF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 an integral part of the instructional prog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>ram at all levels of the school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26AF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Involve staff members at every appropriate level.</w:t>
      </w:r>
    </w:p>
    <w:p w:rsidR="005013C0" w:rsidRDefault="00C26AF5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013C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Honor the individuality of each student. </w:t>
      </w:r>
    </w:p>
    <w:p w:rsidR="00E22B06" w:rsidRDefault="00C26AF5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3C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5013C0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gramEnd"/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 coordinated with services provided by locally available social and human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>services</w:t>
      </w:r>
      <w:r w:rsidR="00E22B0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013C0" w:rsidRDefault="00E22B06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5013C0">
        <w:rPr>
          <w:rFonts w:ascii="Times New Roman" w:hAnsi="Times New Roman" w:cs="Times New Roman"/>
          <w:color w:val="000000"/>
          <w:sz w:val="24"/>
          <w:szCs w:val="24"/>
        </w:rPr>
        <w:t>agencies</w:t>
      </w:r>
      <w:proofErr w:type="gramEnd"/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26AF5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Cooperate with parents/guardians and address their concern</w:t>
      </w:r>
      <w:r w:rsidR="00E22B0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the development of the</w:t>
      </w:r>
    </w:p>
    <w:p w:rsidR="005013C0" w:rsidRPr="00C26AF5" w:rsidRDefault="00C26AF5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013C0">
        <w:rPr>
          <w:rFonts w:ascii="Times New Roman" w:hAnsi="Times New Roman" w:cs="Times New Roman"/>
          <w:color w:val="000000"/>
          <w:sz w:val="24"/>
          <w:szCs w:val="24"/>
        </w:rPr>
        <w:t>student</w:t>
      </w:r>
      <w:proofErr w:type="gramEnd"/>
      <w:r w:rsidR="005013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13C0" w:rsidRPr="00E22B06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6.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Provide means</w:t>
      </w:r>
      <w:r w:rsidR="00E22B06">
        <w:rPr>
          <w:rFonts w:ascii="Times New Roman" w:hAnsi="Times New Roman" w:cs="Times New Roman"/>
          <w:color w:val="000000"/>
          <w:sz w:val="24"/>
          <w:szCs w:val="24"/>
        </w:rPr>
        <w:t xml:space="preserve"> for sharing information among staff members as appropriate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013C0" w:rsidRDefault="00C26AF5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3C0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5013C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5013C0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gramEnd"/>
      <w:r w:rsidR="005013C0">
        <w:rPr>
          <w:rFonts w:ascii="Times New Roman" w:hAnsi="Times New Roman" w:cs="Times New Roman"/>
          <w:color w:val="000000"/>
          <w:sz w:val="24"/>
          <w:szCs w:val="24"/>
        </w:rPr>
        <w:t xml:space="preserve"> available equally to all students. </w:t>
      </w:r>
    </w:p>
    <w:p w:rsidR="00C26AF5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8.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Establish a referral system that utilizes reso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urces offered by the school and </w:t>
      </w:r>
      <w:r>
        <w:rPr>
          <w:rFonts w:ascii="Times New Roman" w:hAnsi="Times New Roman" w:cs="Times New Roman"/>
          <w:color w:val="000000"/>
          <w:sz w:val="24"/>
          <w:szCs w:val="24"/>
        </w:rPr>
        <w:t>community,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guards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privacy of the student,</w:t>
      </w:r>
      <w:r w:rsidR="00C26AF5">
        <w:rPr>
          <w:rFonts w:ascii="Times New Roman" w:hAnsi="Times New Roman" w:cs="Times New Roman"/>
          <w:color w:val="000000"/>
          <w:sz w:val="24"/>
          <w:szCs w:val="24"/>
        </w:rPr>
        <w:t xml:space="preserve"> and monitors the effectiveness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such referrals. </w:t>
      </w:r>
    </w:p>
    <w:p w:rsidR="005013C0" w:rsidRPr="00E22B06" w:rsidRDefault="005013C0" w:rsidP="00E22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References: </w:t>
      </w:r>
    </w:p>
    <w:p w:rsidR="00E22B06" w:rsidRPr="00E22B06" w:rsidRDefault="00E22B06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Board of Education Regulations – 22 PA Code Sec. 4.34, 12.16, 12.41 </w:t>
      </w:r>
    </w:p>
    <w:p w:rsidR="00CD46D7" w:rsidRPr="008021F7" w:rsidRDefault="00E22B06" w:rsidP="00C2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sectPr w:rsidR="00CD46D7" w:rsidRPr="008021F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9"/>
  </w:num>
  <w:num w:numId="5">
    <w:abstractNumId w:val="31"/>
  </w:num>
  <w:num w:numId="6">
    <w:abstractNumId w:val="7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37"/>
  </w:num>
  <w:num w:numId="12">
    <w:abstractNumId w:val="24"/>
  </w:num>
  <w:num w:numId="13">
    <w:abstractNumId w:val="8"/>
  </w:num>
  <w:num w:numId="14">
    <w:abstractNumId w:val="42"/>
  </w:num>
  <w:num w:numId="15">
    <w:abstractNumId w:val="10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3"/>
  </w:num>
  <w:num w:numId="21">
    <w:abstractNumId w:val="44"/>
  </w:num>
  <w:num w:numId="22">
    <w:abstractNumId w:val="2"/>
  </w:num>
  <w:num w:numId="23">
    <w:abstractNumId w:val="5"/>
  </w:num>
  <w:num w:numId="24">
    <w:abstractNumId w:val="27"/>
  </w:num>
  <w:num w:numId="25">
    <w:abstractNumId w:val="32"/>
  </w:num>
  <w:num w:numId="26">
    <w:abstractNumId w:val="36"/>
  </w:num>
  <w:num w:numId="27">
    <w:abstractNumId w:val="35"/>
  </w:num>
  <w:num w:numId="28">
    <w:abstractNumId w:val="41"/>
  </w:num>
  <w:num w:numId="29">
    <w:abstractNumId w:val="28"/>
  </w:num>
  <w:num w:numId="30">
    <w:abstractNumId w:val="11"/>
  </w:num>
  <w:num w:numId="31">
    <w:abstractNumId w:val="40"/>
  </w:num>
  <w:num w:numId="32">
    <w:abstractNumId w:val="30"/>
  </w:num>
  <w:num w:numId="33">
    <w:abstractNumId w:val="0"/>
  </w:num>
  <w:num w:numId="34">
    <w:abstractNumId w:val="12"/>
  </w:num>
  <w:num w:numId="35">
    <w:abstractNumId w:val="34"/>
  </w:num>
  <w:num w:numId="36">
    <w:abstractNumId w:val="23"/>
  </w:num>
  <w:num w:numId="37">
    <w:abstractNumId w:val="17"/>
  </w:num>
  <w:num w:numId="38">
    <w:abstractNumId w:val="43"/>
  </w:num>
  <w:num w:numId="39">
    <w:abstractNumId w:val="4"/>
  </w:num>
  <w:num w:numId="40">
    <w:abstractNumId w:val="38"/>
  </w:num>
  <w:num w:numId="41">
    <w:abstractNumId w:val="6"/>
  </w:num>
  <w:num w:numId="42">
    <w:abstractNumId w:val="1"/>
  </w:num>
  <w:num w:numId="43">
    <w:abstractNumId w:val="3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2BA9"/>
    <w:rsid w:val="001C0532"/>
    <w:rsid w:val="001F3107"/>
    <w:rsid w:val="002045D4"/>
    <w:rsid w:val="002531B2"/>
    <w:rsid w:val="002654FD"/>
    <w:rsid w:val="002B7BFA"/>
    <w:rsid w:val="002D4C0F"/>
    <w:rsid w:val="003C4111"/>
    <w:rsid w:val="0048429D"/>
    <w:rsid w:val="004B493E"/>
    <w:rsid w:val="005013C0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11A59"/>
    <w:rsid w:val="00727353"/>
    <w:rsid w:val="00750A40"/>
    <w:rsid w:val="00753AE3"/>
    <w:rsid w:val="00792C29"/>
    <w:rsid w:val="007B0666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A00CD2"/>
    <w:rsid w:val="00A055AC"/>
    <w:rsid w:val="00A508F9"/>
    <w:rsid w:val="00A6058B"/>
    <w:rsid w:val="00AC31C0"/>
    <w:rsid w:val="00AF18B4"/>
    <w:rsid w:val="00B1108E"/>
    <w:rsid w:val="00BF2973"/>
    <w:rsid w:val="00C12327"/>
    <w:rsid w:val="00C26AF5"/>
    <w:rsid w:val="00C3586C"/>
    <w:rsid w:val="00C37E4D"/>
    <w:rsid w:val="00CC69CA"/>
    <w:rsid w:val="00CD46D7"/>
    <w:rsid w:val="00D2408C"/>
    <w:rsid w:val="00D26601"/>
    <w:rsid w:val="00D8411F"/>
    <w:rsid w:val="00DA06C5"/>
    <w:rsid w:val="00DB4818"/>
    <w:rsid w:val="00DC115F"/>
    <w:rsid w:val="00DE6E1A"/>
    <w:rsid w:val="00E06F72"/>
    <w:rsid w:val="00E22B06"/>
    <w:rsid w:val="00E369BD"/>
    <w:rsid w:val="00E37BEA"/>
    <w:rsid w:val="00EE1EA9"/>
    <w:rsid w:val="00EE1EAE"/>
    <w:rsid w:val="00F57FEA"/>
    <w:rsid w:val="00F60494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2013-08-08T17:33:00Z</dcterms:created>
  <dcterms:modified xsi:type="dcterms:W3CDTF">2014-02-14T17:57:00Z</dcterms:modified>
</cp:coreProperties>
</file>